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F71B">
      <w:pPr>
        <w:pStyle w:val="5"/>
        <w:spacing w:before="72" w:line="278" w:lineRule="auto"/>
        <w:ind w:right="1046" w:firstLine="1342"/>
        <w:jc w:val="center"/>
        <w:rPr>
          <w:rFonts w:hint="default"/>
          <w:sz w:val="24"/>
          <w:szCs w:val="24"/>
          <w:lang w:val="ru-RU"/>
        </w:rPr>
      </w:pPr>
      <w:r>
        <w:t>А</w:t>
      </w:r>
      <w:r>
        <w:rPr>
          <w:sz w:val="24"/>
          <w:szCs w:val="24"/>
        </w:rPr>
        <w:t>налитическ</w:t>
      </w:r>
      <w:r>
        <w:rPr>
          <w:sz w:val="24"/>
          <w:szCs w:val="24"/>
          <w:lang w:val="ru-RU"/>
        </w:rPr>
        <w:t>ая</w:t>
      </w:r>
      <w:r>
        <w:rPr>
          <w:rFonts w:hint="default"/>
          <w:sz w:val="24"/>
          <w:szCs w:val="24"/>
          <w:lang w:val="ru-RU"/>
        </w:rPr>
        <w:t xml:space="preserve"> справка</w:t>
      </w:r>
      <w:r>
        <w:rPr>
          <w:sz w:val="24"/>
          <w:szCs w:val="24"/>
        </w:rPr>
        <w:t xml:space="preserve"> по результатам социально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тестирования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rFonts w:hint="default"/>
          <w:sz w:val="24"/>
          <w:szCs w:val="24"/>
          <w:lang w:val="ru-RU"/>
        </w:rPr>
        <w:t xml:space="preserve"> в </w:t>
      </w:r>
    </w:p>
    <w:p w14:paraId="2E589C7A">
      <w:pPr>
        <w:pStyle w:val="5"/>
        <w:spacing w:before="72" w:line="278" w:lineRule="auto"/>
        <w:ind w:right="1046" w:firstLine="1342"/>
        <w:jc w:val="center"/>
        <w:rPr>
          <w:sz w:val="24"/>
          <w:szCs w:val="24"/>
        </w:rPr>
      </w:pPr>
      <w:r>
        <w:rPr>
          <w:sz w:val="24"/>
          <w:szCs w:val="24"/>
        </w:rPr>
        <w:t>МБОУ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Васильевская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СОШ</w:t>
      </w:r>
      <w:r>
        <w:rPr>
          <w:rFonts w:hint="default"/>
          <w:sz w:val="24"/>
          <w:szCs w:val="24"/>
          <w:lang w:val="ru-RU"/>
        </w:rPr>
        <w:t>»</w:t>
      </w:r>
      <w:bookmarkStart w:id="0" w:name="_GoBack"/>
      <w:bookmarkEnd w:id="0"/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2023-2024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году</w:t>
      </w:r>
    </w:p>
    <w:p w14:paraId="4088367E">
      <w:pPr>
        <w:pStyle w:val="4"/>
        <w:spacing w:before="41"/>
        <w:ind w:left="0" w:firstLine="0"/>
        <w:jc w:val="center"/>
        <w:rPr>
          <w:b/>
          <w:sz w:val="24"/>
          <w:szCs w:val="24"/>
        </w:rPr>
      </w:pPr>
    </w:p>
    <w:p w14:paraId="6E383502">
      <w:pPr>
        <w:pStyle w:val="4"/>
        <w:spacing w:line="276" w:lineRule="auto"/>
        <w:ind w:right="106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02.10.2023г. по 15.10.2023г.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7-11-х классов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проходило социально-психологическое тестирование (СПТ).</w:t>
      </w:r>
    </w:p>
    <w:p w14:paraId="43CAE445">
      <w:pPr>
        <w:pStyle w:val="4"/>
        <w:spacing w:line="276" w:lineRule="auto"/>
        <w:ind w:right="140"/>
        <w:jc w:val="left"/>
        <w:rPr>
          <w:sz w:val="24"/>
          <w:szCs w:val="24"/>
        </w:rPr>
      </w:pPr>
      <w:r>
        <w:rPr>
          <w:sz w:val="24"/>
          <w:szCs w:val="24"/>
        </w:rPr>
        <w:t>Цель: выявить обучающихся с показателями повышенной вероятности вовлечения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зависимое поведение.</w:t>
      </w:r>
    </w:p>
    <w:p w14:paraId="6D27A96F">
      <w:pPr>
        <w:pStyle w:val="4"/>
        <w:ind w:left="810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Задачи:</w:t>
      </w:r>
    </w:p>
    <w:p w14:paraId="3BE15A36">
      <w:pPr>
        <w:pStyle w:val="7"/>
        <w:numPr>
          <w:ilvl w:val="0"/>
          <w:numId w:val="1"/>
        </w:numPr>
        <w:tabs>
          <w:tab w:val="left" w:pos="1069"/>
        </w:tabs>
        <w:spacing w:before="41" w:after="0" w:line="276" w:lineRule="auto"/>
        <w:ind w:left="102" w:right="103" w:firstLine="707"/>
        <w:jc w:val="both"/>
        <w:rPr>
          <w:sz w:val="24"/>
          <w:szCs w:val="24"/>
        </w:rPr>
      </w:pPr>
      <w:r>
        <w:rPr>
          <w:sz w:val="24"/>
          <w:szCs w:val="24"/>
        </w:rPr>
        <w:t>выявление у обучающихся психологических факторов риска с целью их последующей психологической коррекции (факторы риска: потребность в одобрении; подверженность влиянию группы; принятие асоциальных установок социума; наркопотребление в социальном окружении; склонность к риску; импульсивность; тревожность; фрустрация; факторы защиты: принятие родителями; принятие одноклассниками; социальная активность; самоконтроль поведения; самоэффективность);</w:t>
      </w:r>
    </w:p>
    <w:p w14:paraId="4CCE5F28">
      <w:pPr>
        <w:pStyle w:val="7"/>
        <w:numPr>
          <w:ilvl w:val="0"/>
          <w:numId w:val="1"/>
        </w:numPr>
        <w:tabs>
          <w:tab w:val="left" w:pos="1012"/>
        </w:tabs>
        <w:spacing w:before="0" w:after="0" w:line="276" w:lineRule="auto"/>
        <w:ind w:left="102" w:right="113" w:firstLine="70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адресной и системной работы с обучающимися образовательной организации, направленной на профилактику вовлечения в потребление наркотических средств и психотропных веществ.</w:t>
      </w:r>
    </w:p>
    <w:p w14:paraId="0515BA2A">
      <w:pPr>
        <w:pStyle w:val="4"/>
        <w:spacing w:line="276" w:lineRule="auto"/>
        <w:ind w:right="110"/>
        <w:rPr>
          <w:sz w:val="24"/>
          <w:szCs w:val="24"/>
        </w:rPr>
      </w:pPr>
      <w:r>
        <w:rPr>
          <w:sz w:val="24"/>
          <w:szCs w:val="24"/>
        </w:rPr>
        <w:t>В СПТ приняли участие обучающиеся, достигшие возраста 13 лет (с 7 класса), родители (законные представители) которых дали письменное добровольное информированного согласия. Обучающиеся в возрасте 15 лет и старше давали добровольное информированное согласие на участие в СПТ самостоятельно.</w:t>
      </w:r>
    </w:p>
    <w:p w14:paraId="3C24C6F3">
      <w:pPr>
        <w:pStyle w:val="4"/>
        <w:spacing w:before="1" w:line="276" w:lineRule="auto"/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Данное тестирование проводилось посредством электронной оболочки единой методики СПТ (ЕМ СПТ). Методика предназначена для выявления уровня рискогенности социально-психологических условий, формирующих психологическую готовность к аддиктивному (зависимому) поведению. В основе проведения ЕМ СПТ заложен принцип </w:t>
      </w:r>
      <w:r>
        <w:rPr>
          <w:spacing w:val="-2"/>
          <w:sz w:val="24"/>
          <w:szCs w:val="24"/>
        </w:rPr>
        <w:t>конфиденциальности.</w:t>
      </w:r>
    </w:p>
    <w:p w14:paraId="2A5BBE61">
      <w:pPr>
        <w:pStyle w:val="4"/>
        <w:spacing w:line="276" w:lineRule="auto"/>
        <w:ind w:right="106"/>
        <w:rPr>
          <w:sz w:val="24"/>
          <w:szCs w:val="24"/>
        </w:rPr>
      </w:pPr>
      <w:r>
        <w:rPr>
          <w:sz w:val="24"/>
          <w:szCs w:val="24"/>
        </w:rPr>
        <w:t>Для повышения мотивации к прохождению социально-психологического тестирования в 2023-2024 учебном году были проведены следующие мероприятия:</w:t>
      </w:r>
    </w:p>
    <w:p w14:paraId="2961B6D0">
      <w:pPr>
        <w:pStyle w:val="7"/>
        <w:numPr>
          <w:ilvl w:val="0"/>
          <w:numId w:val="2"/>
        </w:numPr>
        <w:tabs>
          <w:tab w:val="left" w:pos="1170"/>
        </w:tabs>
        <w:spacing w:before="1" w:after="0" w:line="240" w:lineRule="auto"/>
        <w:ind w:left="117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Выступление</w:t>
      </w:r>
      <w:r>
        <w:rPr>
          <w:spacing w:val="27"/>
          <w:sz w:val="24"/>
          <w:szCs w:val="24"/>
        </w:rPr>
        <w:t xml:space="preserve">  </w:t>
      </w:r>
      <w:r>
        <w:rPr>
          <w:sz w:val="24"/>
          <w:szCs w:val="24"/>
        </w:rPr>
        <w:t>педагогов-психологов</w:t>
      </w:r>
      <w:r>
        <w:rPr>
          <w:spacing w:val="27"/>
          <w:sz w:val="24"/>
          <w:szCs w:val="24"/>
        </w:rPr>
        <w:t xml:space="preserve">  </w:t>
      </w:r>
      <w:r>
        <w:rPr>
          <w:sz w:val="24"/>
          <w:szCs w:val="24"/>
        </w:rPr>
        <w:t>на</w:t>
      </w:r>
      <w:r>
        <w:rPr>
          <w:spacing w:val="27"/>
          <w:sz w:val="24"/>
          <w:szCs w:val="24"/>
        </w:rPr>
        <w:t xml:space="preserve">  </w:t>
      </w:r>
      <w:r>
        <w:rPr>
          <w:sz w:val="24"/>
          <w:szCs w:val="24"/>
        </w:rPr>
        <w:t>совещание</w:t>
      </w:r>
      <w:r>
        <w:rPr>
          <w:spacing w:val="29"/>
          <w:sz w:val="24"/>
          <w:szCs w:val="24"/>
        </w:rPr>
        <w:t xml:space="preserve">  </w:t>
      </w:r>
      <w:r>
        <w:rPr>
          <w:sz w:val="24"/>
          <w:szCs w:val="24"/>
        </w:rPr>
        <w:t>с</w:t>
      </w:r>
      <w:r>
        <w:rPr>
          <w:spacing w:val="27"/>
          <w:sz w:val="24"/>
          <w:szCs w:val="24"/>
        </w:rPr>
        <w:t xml:space="preserve">  </w:t>
      </w:r>
      <w:r>
        <w:rPr>
          <w:sz w:val="24"/>
          <w:szCs w:val="24"/>
        </w:rPr>
        <w:t>педагогами</w:t>
      </w:r>
      <w:r>
        <w:rPr>
          <w:spacing w:val="29"/>
          <w:sz w:val="24"/>
          <w:szCs w:val="24"/>
        </w:rPr>
        <w:t xml:space="preserve">  </w:t>
      </w:r>
      <w:r>
        <w:rPr>
          <w:sz w:val="24"/>
          <w:szCs w:val="24"/>
        </w:rPr>
        <w:t>по</w:t>
      </w:r>
      <w:r>
        <w:rPr>
          <w:spacing w:val="27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теме:</w:t>
      </w:r>
    </w:p>
    <w:p w14:paraId="61B4F5A0">
      <w:pPr>
        <w:pStyle w:val="4"/>
        <w:spacing w:before="41"/>
        <w:ind w:firstLine="0"/>
        <w:rPr>
          <w:sz w:val="24"/>
          <w:szCs w:val="24"/>
        </w:rPr>
      </w:pPr>
      <w:r>
        <w:rPr>
          <w:sz w:val="24"/>
          <w:szCs w:val="24"/>
        </w:rPr>
        <w:t>«Проведение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2023-2024 уч.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году».</w:t>
      </w:r>
    </w:p>
    <w:p w14:paraId="5A0CB42D">
      <w:pPr>
        <w:pStyle w:val="7"/>
        <w:numPr>
          <w:ilvl w:val="0"/>
          <w:numId w:val="2"/>
        </w:numPr>
        <w:tabs>
          <w:tab w:val="left" w:pos="1205"/>
        </w:tabs>
        <w:spacing w:before="40" w:after="0" w:line="276" w:lineRule="auto"/>
        <w:ind w:left="102" w:right="107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размещение буклетов по СПТ в родительские чаты в мессенджерах, на сайт школы.</w:t>
      </w:r>
    </w:p>
    <w:p w14:paraId="43FD4494">
      <w:pPr>
        <w:pStyle w:val="7"/>
        <w:numPr>
          <w:ilvl w:val="0"/>
          <w:numId w:val="2"/>
        </w:numPr>
        <w:tabs>
          <w:tab w:val="left" w:pos="1065"/>
        </w:tabs>
        <w:spacing w:before="0" w:after="0" w:line="278" w:lineRule="auto"/>
        <w:ind w:left="102" w:right="108" w:firstLine="707"/>
        <w:jc w:val="both"/>
        <w:rPr>
          <w:sz w:val="24"/>
          <w:szCs w:val="24"/>
        </w:rPr>
      </w:pPr>
      <w:r>
        <w:rPr>
          <w:sz w:val="24"/>
          <w:szCs w:val="24"/>
        </w:rPr>
        <w:t>Разъяснительная работа с обучающимися на классных часах по процедуре СПТ, выдача буклетов.</w:t>
      </w:r>
    </w:p>
    <w:p w14:paraId="18378127">
      <w:pPr>
        <w:pStyle w:val="7"/>
        <w:numPr>
          <w:ilvl w:val="0"/>
          <w:numId w:val="2"/>
        </w:numPr>
        <w:tabs>
          <w:tab w:val="left" w:pos="1284"/>
        </w:tabs>
        <w:spacing w:before="0" w:after="0" w:line="276" w:lineRule="auto"/>
        <w:ind w:left="102" w:right="102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педагогами-психологами индивидуальных информационно- мотивационных бесед с обучающимися и родителями/законными представителями, которые давали отказ от участия в СПТ.</w:t>
      </w:r>
    </w:p>
    <w:p w14:paraId="4BFA9C07">
      <w:pPr>
        <w:pStyle w:val="4"/>
        <w:spacing w:line="276" w:lineRule="auto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Всего</w:t>
      </w:r>
      <w:r>
        <w:rPr>
          <w:b/>
          <w:bCs/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социально-психологическом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тестировании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приняли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33"/>
          <w:sz w:val="24"/>
          <w:szCs w:val="24"/>
        </w:rPr>
        <w:t xml:space="preserve"> </w:t>
      </w:r>
      <w:r>
        <w:rPr>
          <w:rFonts w:hint="default"/>
          <w:spacing w:val="33"/>
          <w:sz w:val="24"/>
          <w:szCs w:val="24"/>
          <w:lang w:val="ru-RU"/>
        </w:rPr>
        <w:t>23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человека (100 % от общего количества, подлежащих тестированию), из них:</w:t>
      </w:r>
    </w:p>
    <w:p w14:paraId="4D09093C">
      <w:pPr>
        <w:pStyle w:val="7"/>
        <w:numPr>
          <w:ilvl w:val="0"/>
          <w:numId w:val="3"/>
        </w:numPr>
        <w:tabs>
          <w:tab w:val="left" w:pos="1005"/>
        </w:tabs>
        <w:spacing w:before="0" w:after="0" w:line="276" w:lineRule="auto"/>
        <w:ind w:left="102" w:right="108" w:firstLine="70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класс - 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чел. (100 % от общего количества лиц, подлежащих тестированию в 7 </w:t>
      </w:r>
      <w:r>
        <w:rPr>
          <w:spacing w:val="-2"/>
          <w:sz w:val="24"/>
          <w:szCs w:val="24"/>
        </w:rPr>
        <w:t>классах);</w:t>
      </w:r>
    </w:p>
    <w:p w14:paraId="6DD7F2EE">
      <w:pPr>
        <w:pStyle w:val="7"/>
        <w:numPr>
          <w:ilvl w:val="0"/>
          <w:numId w:val="3"/>
        </w:numPr>
        <w:tabs>
          <w:tab w:val="left" w:pos="1010"/>
        </w:tabs>
        <w:spacing w:before="0" w:after="0" w:line="276" w:lineRule="auto"/>
        <w:ind w:left="102" w:right="104" w:firstLine="70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класс - 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чел. (100 % от общего количества лиц, подлежащих тестированию 8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классах);</w:t>
      </w:r>
    </w:p>
    <w:p w14:paraId="5AEE2D64">
      <w:pPr>
        <w:spacing w:after="0" w:line="276" w:lineRule="auto"/>
        <w:jc w:val="left"/>
        <w:rPr>
          <w:sz w:val="24"/>
          <w:szCs w:val="24"/>
        </w:rPr>
        <w:sectPr>
          <w:type w:val="continuous"/>
          <w:pgSz w:w="11910" w:h="16840"/>
          <w:pgMar w:top="1040" w:right="740" w:bottom="280" w:left="1600" w:header="720" w:footer="720" w:gutter="0"/>
          <w:cols w:space="720" w:num="1"/>
        </w:sectPr>
      </w:pPr>
    </w:p>
    <w:p w14:paraId="67FB4993">
      <w:pPr>
        <w:pStyle w:val="7"/>
        <w:numPr>
          <w:ilvl w:val="0"/>
          <w:numId w:val="3"/>
        </w:numPr>
        <w:tabs>
          <w:tab w:val="left" w:pos="1010"/>
        </w:tabs>
        <w:spacing w:before="68" w:after="0" w:line="278" w:lineRule="auto"/>
        <w:ind w:left="102" w:right="109" w:firstLine="707"/>
        <w:jc w:val="both"/>
        <w:rPr>
          <w:sz w:val="24"/>
          <w:szCs w:val="24"/>
        </w:rPr>
      </w:pPr>
      <w:r>
        <w:rPr>
          <w:sz w:val="24"/>
          <w:szCs w:val="24"/>
        </w:rPr>
        <w:t>класс - 1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чел. (100 % от общего количества лиц, подлежащих тестированию 9 </w:t>
      </w:r>
      <w:r>
        <w:rPr>
          <w:spacing w:val="-2"/>
          <w:sz w:val="24"/>
          <w:szCs w:val="24"/>
        </w:rPr>
        <w:t>классах);</w:t>
      </w:r>
    </w:p>
    <w:p w14:paraId="04A31F0D">
      <w:pPr>
        <w:pStyle w:val="7"/>
        <w:numPr>
          <w:ilvl w:val="0"/>
          <w:numId w:val="3"/>
        </w:numPr>
        <w:tabs>
          <w:tab w:val="left" w:pos="1120"/>
        </w:tabs>
        <w:spacing w:before="0" w:after="0" w:line="276" w:lineRule="auto"/>
        <w:ind w:left="102" w:right="109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- 2 чел. (100 % от общего количества лиц, подлежащих тестированию 10 </w:t>
      </w:r>
      <w:r>
        <w:rPr>
          <w:spacing w:val="-2"/>
          <w:sz w:val="24"/>
          <w:szCs w:val="24"/>
        </w:rPr>
        <w:t>классах);</w:t>
      </w:r>
    </w:p>
    <w:p w14:paraId="463E02A8">
      <w:pPr>
        <w:pStyle w:val="7"/>
        <w:numPr>
          <w:ilvl w:val="0"/>
          <w:numId w:val="3"/>
        </w:numPr>
        <w:tabs>
          <w:tab w:val="left" w:pos="1115"/>
        </w:tabs>
        <w:spacing w:before="0" w:after="0" w:line="278" w:lineRule="auto"/>
        <w:ind w:left="102" w:right="106" w:firstLine="707"/>
        <w:jc w:val="both"/>
        <w:rPr>
          <w:sz w:val="24"/>
          <w:szCs w:val="24"/>
        </w:rPr>
      </w:pPr>
      <w:r>
        <w:rPr>
          <w:sz w:val="24"/>
          <w:szCs w:val="24"/>
        </w:rPr>
        <w:t>класс - 3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чел. (100 % от общего количества лиц, подлежащих тестированию 11 </w:t>
      </w:r>
      <w:r>
        <w:rPr>
          <w:spacing w:val="-2"/>
          <w:sz w:val="24"/>
          <w:szCs w:val="24"/>
        </w:rPr>
        <w:t>классах).</w:t>
      </w:r>
    </w:p>
    <w:p w14:paraId="358D9AD7">
      <w:pPr>
        <w:pStyle w:val="4"/>
        <w:spacing w:line="276" w:lineRule="auto"/>
        <w:ind w:right="106"/>
        <w:rPr>
          <w:sz w:val="24"/>
          <w:szCs w:val="24"/>
        </w:rPr>
      </w:pPr>
      <w:r>
        <w:rPr>
          <w:sz w:val="24"/>
          <w:szCs w:val="24"/>
        </w:rPr>
        <w:t>Количество обучающихся, составивших по результатам СПТ группу</w:t>
      </w:r>
      <w:r>
        <w:rPr>
          <w:b/>
          <w:bCs/>
          <w:sz w:val="24"/>
          <w:szCs w:val="24"/>
        </w:rPr>
        <w:t xml:space="preserve"> повышенной вероятности</w:t>
      </w:r>
      <w:r>
        <w:rPr>
          <w:sz w:val="24"/>
          <w:szCs w:val="24"/>
        </w:rPr>
        <w:t xml:space="preserve"> рискового поведения (ПВРП) – </w:t>
      </w:r>
      <w:r>
        <w:rPr>
          <w:rFonts w:hint="default"/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чел. (</w:t>
      </w:r>
      <w:r>
        <w:rPr>
          <w:rFonts w:hint="default"/>
          <w:sz w:val="24"/>
          <w:szCs w:val="24"/>
          <w:lang w:val="ru-RU"/>
        </w:rPr>
        <w:t>4,3</w:t>
      </w:r>
      <w:r>
        <w:rPr>
          <w:sz w:val="24"/>
          <w:szCs w:val="24"/>
        </w:rPr>
        <w:t>% от общего количества лиц, подлежащих тестированию</w:t>
      </w:r>
      <w:r>
        <w:rPr>
          <w:rFonts w:hint="default"/>
          <w:sz w:val="24"/>
          <w:szCs w:val="24"/>
          <w:lang w:val="ru-RU"/>
        </w:rPr>
        <w:t xml:space="preserve"> 4,3</w:t>
      </w:r>
      <w:r>
        <w:rPr>
          <w:sz w:val="24"/>
          <w:szCs w:val="24"/>
        </w:rPr>
        <w:t xml:space="preserve">% от числа обучающихся, принявших участие в </w:t>
      </w:r>
      <w:r>
        <w:rPr>
          <w:spacing w:val="-2"/>
          <w:sz w:val="24"/>
          <w:szCs w:val="24"/>
        </w:rPr>
        <w:t>тестировании):</w:t>
      </w:r>
    </w:p>
    <w:p w14:paraId="77E1D4C8">
      <w:pPr>
        <w:pStyle w:val="7"/>
        <w:numPr>
          <w:ilvl w:val="0"/>
          <w:numId w:val="4"/>
        </w:numPr>
        <w:tabs>
          <w:tab w:val="left" w:pos="1019"/>
        </w:tabs>
        <w:spacing w:before="0" w:after="0" w:line="276" w:lineRule="auto"/>
        <w:ind w:left="102" w:right="108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- 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 чел. (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% от общего количества лиц, подлежащих тестированию в 7 </w:t>
      </w:r>
      <w:r>
        <w:rPr>
          <w:spacing w:val="-2"/>
          <w:sz w:val="24"/>
          <w:szCs w:val="24"/>
        </w:rPr>
        <w:t>классах);</w:t>
      </w:r>
    </w:p>
    <w:p w14:paraId="0AD48084">
      <w:pPr>
        <w:pStyle w:val="7"/>
        <w:numPr>
          <w:ilvl w:val="0"/>
          <w:numId w:val="4"/>
        </w:numPr>
        <w:tabs>
          <w:tab w:val="left" w:pos="1015"/>
        </w:tabs>
        <w:spacing w:before="0" w:after="0" w:line="278" w:lineRule="auto"/>
        <w:ind w:left="102" w:right="103" w:firstLine="707"/>
        <w:jc w:val="both"/>
        <w:rPr>
          <w:sz w:val="24"/>
          <w:szCs w:val="24"/>
        </w:rPr>
      </w:pPr>
      <w:r>
        <w:rPr>
          <w:sz w:val="24"/>
          <w:szCs w:val="24"/>
        </w:rPr>
        <w:t>класс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 чел. (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% от общего количества лиц, подлежащих тестированию в 8 </w:t>
      </w:r>
      <w:r>
        <w:rPr>
          <w:spacing w:val="-2"/>
          <w:sz w:val="24"/>
          <w:szCs w:val="24"/>
        </w:rPr>
        <w:t>классах);</w:t>
      </w:r>
    </w:p>
    <w:p w14:paraId="54C0E7B9">
      <w:pPr>
        <w:pStyle w:val="7"/>
        <w:numPr>
          <w:ilvl w:val="0"/>
          <w:numId w:val="4"/>
        </w:numPr>
        <w:tabs>
          <w:tab w:val="left" w:pos="1015"/>
        </w:tabs>
        <w:spacing w:before="0" w:after="0" w:line="276" w:lineRule="auto"/>
        <w:ind w:left="102" w:right="103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- </w:t>
      </w:r>
      <w:r>
        <w:rPr>
          <w:rFonts w:hint="default"/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чел. (</w:t>
      </w:r>
      <w:r>
        <w:rPr>
          <w:rFonts w:hint="default"/>
          <w:sz w:val="24"/>
          <w:szCs w:val="24"/>
          <w:lang w:val="ru-RU"/>
        </w:rPr>
        <w:t>7,6</w:t>
      </w:r>
      <w:r>
        <w:rPr>
          <w:sz w:val="24"/>
          <w:szCs w:val="24"/>
        </w:rPr>
        <w:t xml:space="preserve"> % от общего количества лиц, подлежащих тестированию в 9 </w:t>
      </w:r>
      <w:r>
        <w:rPr>
          <w:spacing w:val="-2"/>
          <w:sz w:val="24"/>
          <w:szCs w:val="24"/>
        </w:rPr>
        <w:t>классах);</w:t>
      </w:r>
    </w:p>
    <w:p w14:paraId="4C2FC013">
      <w:pPr>
        <w:pStyle w:val="7"/>
        <w:numPr>
          <w:ilvl w:val="0"/>
          <w:numId w:val="4"/>
        </w:numPr>
        <w:tabs>
          <w:tab w:val="left" w:pos="1115"/>
        </w:tabs>
        <w:spacing w:before="0" w:after="0" w:line="278" w:lineRule="auto"/>
        <w:ind w:left="102" w:right="108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- 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 чел.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 % от общего количества лиц, подлежащих тестированию в 10 </w:t>
      </w:r>
      <w:r>
        <w:rPr>
          <w:spacing w:val="-2"/>
          <w:sz w:val="24"/>
          <w:szCs w:val="24"/>
        </w:rPr>
        <w:t>классах);</w:t>
      </w:r>
    </w:p>
    <w:p w14:paraId="35637243">
      <w:pPr>
        <w:pStyle w:val="7"/>
        <w:numPr>
          <w:ilvl w:val="0"/>
          <w:numId w:val="4"/>
        </w:numPr>
        <w:tabs>
          <w:tab w:val="left" w:pos="1125"/>
        </w:tabs>
        <w:spacing w:before="0" w:after="0" w:line="276" w:lineRule="auto"/>
        <w:ind w:left="102" w:right="103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- 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 чел. (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 % от общего количества лиц, подлежащих тестированию в 11 </w:t>
      </w:r>
      <w:r>
        <w:rPr>
          <w:spacing w:val="-2"/>
          <w:sz w:val="24"/>
          <w:szCs w:val="24"/>
        </w:rPr>
        <w:t>классах);</w:t>
      </w:r>
    </w:p>
    <w:p w14:paraId="52C8028C">
      <w:pPr>
        <w:pStyle w:val="4"/>
        <w:spacing w:line="275" w:lineRule="exact"/>
        <w:ind w:left="810" w:firstLine="0"/>
        <w:rPr>
          <w:sz w:val="24"/>
          <w:szCs w:val="24"/>
        </w:rPr>
      </w:pP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них:</w:t>
      </w:r>
    </w:p>
    <w:p w14:paraId="6CC68892">
      <w:pPr>
        <w:pStyle w:val="7"/>
        <w:numPr>
          <w:ilvl w:val="0"/>
          <w:numId w:val="5"/>
        </w:numPr>
        <w:tabs>
          <w:tab w:val="left" w:pos="1036"/>
        </w:tabs>
        <w:spacing w:before="24" w:after="0" w:line="276" w:lineRule="auto"/>
        <w:ind w:left="102" w:right="102" w:firstLine="707"/>
        <w:jc w:val="both"/>
        <w:rPr>
          <w:sz w:val="24"/>
          <w:szCs w:val="24"/>
        </w:rPr>
      </w:pPr>
      <w:r>
        <w:rPr>
          <w:sz w:val="24"/>
          <w:szCs w:val="24"/>
        </w:rPr>
        <w:t>обучающихся с</w:t>
      </w:r>
      <w:r>
        <w:rPr>
          <w:b/>
          <w:bCs/>
          <w:sz w:val="24"/>
          <w:szCs w:val="24"/>
        </w:rPr>
        <w:t xml:space="preserve"> высочайшей вероятностью</w:t>
      </w:r>
      <w:r>
        <w:rPr>
          <w:sz w:val="24"/>
          <w:szCs w:val="24"/>
        </w:rPr>
        <w:t xml:space="preserve"> проявления рискового поведения («группа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риска») – 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 чел.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общего количества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лиц, подлежащих тестированию/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 % от числа обучающихся, принявших участие в тестировании):</w:t>
      </w:r>
    </w:p>
    <w:p w14:paraId="52159A51">
      <w:pPr>
        <w:pStyle w:val="7"/>
        <w:numPr>
          <w:ilvl w:val="0"/>
          <w:numId w:val="6"/>
        </w:numPr>
        <w:tabs>
          <w:tab w:val="left" w:pos="1039"/>
        </w:tabs>
        <w:spacing w:before="0" w:after="0" w:line="276" w:lineRule="auto"/>
        <w:ind w:left="102" w:right="108" w:firstLine="707"/>
        <w:jc w:val="left"/>
        <w:rPr>
          <w:sz w:val="24"/>
          <w:szCs w:val="24"/>
        </w:rPr>
      </w:pPr>
      <w:r>
        <w:rPr>
          <w:sz w:val="24"/>
          <w:szCs w:val="24"/>
        </w:rPr>
        <w:t>класс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rFonts w:hint="default"/>
          <w:spacing w:val="40"/>
          <w:sz w:val="24"/>
          <w:szCs w:val="24"/>
          <w:lang w:val="ru-RU"/>
        </w:rPr>
        <w:t>0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чел.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>%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подлежащих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тестированию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-2"/>
          <w:sz w:val="24"/>
          <w:szCs w:val="24"/>
        </w:rPr>
        <w:t>классах);</w:t>
      </w:r>
    </w:p>
    <w:p w14:paraId="7EEE31A0">
      <w:pPr>
        <w:pStyle w:val="7"/>
        <w:numPr>
          <w:ilvl w:val="0"/>
          <w:numId w:val="6"/>
        </w:numPr>
        <w:tabs>
          <w:tab w:val="left" w:pos="1039"/>
        </w:tabs>
        <w:spacing w:before="0" w:after="0" w:line="276" w:lineRule="auto"/>
        <w:ind w:left="102" w:right="105" w:firstLine="707"/>
        <w:jc w:val="left"/>
        <w:rPr>
          <w:sz w:val="24"/>
          <w:szCs w:val="24"/>
        </w:rPr>
      </w:pPr>
      <w:r>
        <w:rPr>
          <w:sz w:val="24"/>
          <w:szCs w:val="24"/>
        </w:rPr>
        <w:t>класс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rFonts w:hint="default"/>
          <w:spacing w:val="40"/>
          <w:sz w:val="24"/>
          <w:szCs w:val="24"/>
          <w:lang w:val="ru-RU"/>
        </w:rPr>
        <w:t>0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чел.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>%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подлежащих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тестированию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-2"/>
          <w:sz w:val="24"/>
          <w:szCs w:val="24"/>
        </w:rPr>
        <w:t>классах);</w:t>
      </w:r>
    </w:p>
    <w:p w14:paraId="0373B2E7">
      <w:pPr>
        <w:pStyle w:val="7"/>
        <w:numPr>
          <w:ilvl w:val="0"/>
          <w:numId w:val="6"/>
        </w:numPr>
        <w:tabs>
          <w:tab w:val="left" w:pos="1039"/>
        </w:tabs>
        <w:spacing w:before="0" w:after="0" w:line="276" w:lineRule="auto"/>
        <w:ind w:left="102" w:right="105" w:firstLine="707"/>
        <w:jc w:val="left"/>
        <w:rPr>
          <w:sz w:val="24"/>
          <w:szCs w:val="24"/>
        </w:rPr>
      </w:pPr>
      <w:r>
        <w:rPr>
          <w:sz w:val="24"/>
          <w:szCs w:val="24"/>
        </w:rPr>
        <w:t>класс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rFonts w:hint="default"/>
          <w:spacing w:val="40"/>
          <w:sz w:val="24"/>
          <w:szCs w:val="24"/>
          <w:lang w:val="ru-RU"/>
        </w:rPr>
        <w:t>0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чел.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>%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подлежащих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тестированию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>
        <w:rPr>
          <w:spacing w:val="-2"/>
          <w:sz w:val="24"/>
          <w:szCs w:val="24"/>
        </w:rPr>
        <w:t>классах);</w:t>
      </w:r>
    </w:p>
    <w:p w14:paraId="296A12B3">
      <w:pPr>
        <w:pStyle w:val="7"/>
        <w:numPr>
          <w:ilvl w:val="0"/>
          <w:numId w:val="6"/>
        </w:numPr>
        <w:tabs>
          <w:tab w:val="left" w:pos="1139"/>
        </w:tabs>
        <w:spacing w:before="0" w:after="0" w:line="276" w:lineRule="auto"/>
        <w:ind w:left="102" w:right="105" w:firstLine="707"/>
        <w:jc w:val="left"/>
        <w:rPr>
          <w:sz w:val="24"/>
          <w:szCs w:val="24"/>
        </w:rPr>
      </w:pPr>
      <w:r>
        <w:rPr>
          <w:sz w:val="24"/>
          <w:szCs w:val="24"/>
        </w:rPr>
        <w:t>класс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7"/>
          <w:sz w:val="24"/>
          <w:szCs w:val="24"/>
        </w:rPr>
        <w:t xml:space="preserve"> </w:t>
      </w:r>
      <w:r>
        <w:rPr>
          <w:rFonts w:hint="default"/>
          <w:spacing w:val="27"/>
          <w:sz w:val="24"/>
          <w:szCs w:val="24"/>
          <w:lang w:val="ru-RU"/>
        </w:rPr>
        <w:t>0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чел. (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>%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подлежащих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тестированию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>
        <w:rPr>
          <w:spacing w:val="-2"/>
          <w:sz w:val="24"/>
          <w:szCs w:val="24"/>
        </w:rPr>
        <w:t>классах);</w:t>
      </w:r>
    </w:p>
    <w:p w14:paraId="5FF2D8D1">
      <w:pPr>
        <w:pStyle w:val="7"/>
        <w:numPr>
          <w:ilvl w:val="0"/>
          <w:numId w:val="6"/>
        </w:numPr>
        <w:tabs>
          <w:tab w:val="left" w:pos="1139"/>
        </w:tabs>
        <w:spacing w:before="0" w:after="0" w:line="276" w:lineRule="auto"/>
        <w:ind w:left="102" w:right="105" w:firstLine="707"/>
        <w:jc w:val="left"/>
        <w:rPr>
          <w:sz w:val="24"/>
          <w:szCs w:val="24"/>
        </w:rPr>
      </w:pPr>
      <w:r>
        <w:rPr>
          <w:sz w:val="24"/>
          <w:szCs w:val="24"/>
        </w:rPr>
        <w:t>11класс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0 </w:t>
      </w:r>
      <w:r>
        <w:rPr>
          <w:spacing w:val="-4"/>
          <w:sz w:val="24"/>
          <w:szCs w:val="24"/>
        </w:rPr>
        <w:t>чел</w:t>
      </w:r>
      <w:r>
        <w:rPr>
          <w:rFonts w:hint="default"/>
          <w:spacing w:val="-4"/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(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>%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подлежащих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тестированию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rFonts w:hint="default"/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классах);</w:t>
      </w:r>
    </w:p>
    <w:p w14:paraId="62F7B337">
      <w:pPr>
        <w:pStyle w:val="4"/>
        <w:spacing w:line="275" w:lineRule="exact"/>
        <w:ind w:left="810" w:firstLine="0"/>
        <w:jc w:val="left"/>
        <w:rPr>
          <w:spacing w:val="-4"/>
          <w:sz w:val="24"/>
          <w:szCs w:val="24"/>
        </w:rPr>
      </w:pPr>
    </w:p>
    <w:p w14:paraId="26485FDB">
      <w:pPr>
        <w:pStyle w:val="4"/>
        <w:spacing w:line="275" w:lineRule="exact"/>
        <w:ind w:left="810" w:firstLine="0"/>
        <w:jc w:val="lef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Их</w:t>
      </w:r>
      <w:r>
        <w:rPr>
          <w:rFonts w:hint="default"/>
          <w:sz w:val="24"/>
          <w:szCs w:val="24"/>
          <w:lang w:val="ru-RU"/>
        </w:rPr>
        <w:t xml:space="preserve"> них:</w:t>
      </w:r>
    </w:p>
    <w:p w14:paraId="087C5463">
      <w:pPr>
        <w:pStyle w:val="7"/>
        <w:numPr>
          <w:ilvl w:val="0"/>
          <w:numId w:val="0"/>
        </w:numPr>
        <w:tabs>
          <w:tab w:val="left" w:pos="959"/>
        </w:tabs>
        <w:spacing w:before="41" w:after="0" w:line="276" w:lineRule="auto"/>
        <w:ind w:right="105" w:rightChars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sz w:val="24"/>
          <w:szCs w:val="24"/>
        </w:rPr>
        <w:t>обучающихся с</w:t>
      </w:r>
      <w:r>
        <w:rPr>
          <w:b/>
          <w:bCs/>
          <w:sz w:val="24"/>
          <w:szCs w:val="24"/>
        </w:rPr>
        <w:t xml:space="preserve"> высокой вероятностью</w:t>
      </w:r>
      <w:r>
        <w:rPr>
          <w:sz w:val="24"/>
          <w:szCs w:val="24"/>
        </w:rPr>
        <w:t xml:space="preserve"> проявления рискового поведения - </w:t>
      </w:r>
      <w:r>
        <w:rPr>
          <w:rFonts w:hint="default"/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чел. (</w:t>
      </w:r>
      <w:r>
        <w:rPr>
          <w:rFonts w:hint="default"/>
          <w:sz w:val="24"/>
          <w:szCs w:val="24"/>
          <w:lang w:val="ru-RU"/>
        </w:rPr>
        <w:t xml:space="preserve">4,3 </w:t>
      </w:r>
      <w:r>
        <w:rPr>
          <w:sz w:val="24"/>
          <w:szCs w:val="24"/>
        </w:rPr>
        <w:t>% от общего количества лиц, подлежащих тестированию</w:t>
      </w:r>
      <w:r>
        <w:rPr>
          <w:rFonts w:hint="default"/>
          <w:sz w:val="24"/>
          <w:szCs w:val="24"/>
          <w:lang w:val="ru-RU"/>
        </w:rPr>
        <w:t xml:space="preserve"> 4,3 </w:t>
      </w:r>
      <w:r>
        <w:rPr>
          <w:sz w:val="24"/>
          <w:szCs w:val="24"/>
        </w:rPr>
        <w:t>% от числа обучающихся, принявших участие в тестировании):</w:t>
      </w:r>
    </w:p>
    <w:p w14:paraId="3339157D">
      <w:pPr>
        <w:pStyle w:val="7"/>
        <w:numPr>
          <w:ilvl w:val="0"/>
          <w:numId w:val="7"/>
        </w:numPr>
        <w:tabs>
          <w:tab w:val="left" w:pos="1020"/>
        </w:tabs>
        <w:spacing w:before="1" w:after="0" w:line="276" w:lineRule="auto"/>
        <w:ind w:left="102" w:right="109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- 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 чел. (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% от общего количества лиц, подлежащих тестированию в 7 </w:t>
      </w:r>
      <w:r>
        <w:rPr>
          <w:spacing w:val="-2"/>
          <w:sz w:val="24"/>
          <w:szCs w:val="24"/>
        </w:rPr>
        <w:t>классах);</w:t>
      </w:r>
    </w:p>
    <w:p w14:paraId="6A4F8A61">
      <w:pPr>
        <w:pStyle w:val="7"/>
        <w:numPr>
          <w:ilvl w:val="0"/>
          <w:numId w:val="7"/>
        </w:numPr>
        <w:tabs>
          <w:tab w:val="left" w:pos="1019"/>
        </w:tabs>
        <w:spacing w:before="2" w:after="0" w:line="276" w:lineRule="auto"/>
        <w:ind w:left="102" w:right="105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- 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 чел. (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% от общего количества лиц, подлежащих тестированию в 8 </w:t>
      </w:r>
      <w:r>
        <w:rPr>
          <w:spacing w:val="-2"/>
          <w:sz w:val="24"/>
          <w:szCs w:val="24"/>
        </w:rPr>
        <w:t>классах);</w:t>
      </w:r>
    </w:p>
    <w:p w14:paraId="5703FDA9">
      <w:pPr>
        <w:pStyle w:val="7"/>
        <w:numPr>
          <w:ilvl w:val="0"/>
          <w:numId w:val="7"/>
        </w:numPr>
        <w:tabs>
          <w:tab w:val="left" w:pos="1039"/>
        </w:tabs>
        <w:spacing w:before="0" w:after="0" w:line="276" w:lineRule="auto"/>
        <w:ind w:left="102" w:right="105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- </w:t>
      </w:r>
      <w:r>
        <w:rPr>
          <w:rFonts w:hint="default"/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чел. (</w:t>
      </w:r>
      <w:r>
        <w:rPr>
          <w:rFonts w:hint="default"/>
          <w:sz w:val="24"/>
          <w:szCs w:val="24"/>
          <w:lang w:val="ru-RU"/>
        </w:rPr>
        <w:t xml:space="preserve">7,6 </w:t>
      </w:r>
      <w:r>
        <w:rPr>
          <w:sz w:val="24"/>
          <w:szCs w:val="24"/>
        </w:rPr>
        <w:t xml:space="preserve">% от общего количества лиц, подлежащих тестированию в 9 </w:t>
      </w:r>
      <w:r>
        <w:rPr>
          <w:spacing w:val="-2"/>
          <w:sz w:val="24"/>
          <w:szCs w:val="24"/>
        </w:rPr>
        <w:t>классах);</w:t>
      </w:r>
    </w:p>
    <w:p w14:paraId="7DF98DC3">
      <w:pPr>
        <w:pStyle w:val="7"/>
        <w:numPr>
          <w:ilvl w:val="0"/>
          <w:numId w:val="7"/>
        </w:numPr>
        <w:tabs>
          <w:tab w:val="left" w:pos="1123"/>
        </w:tabs>
        <w:spacing w:before="0" w:after="0" w:line="276" w:lineRule="auto"/>
        <w:ind w:left="102" w:right="105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- 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 чел. (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% от общего количества лиц, подлежащих тестированию в 10 </w:t>
      </w:r>
      <w:r>
        <w:rPr>
          <w:spacing w:val="-2"/>
          <w:sz w:val="24"/>
          <w:szCs w:val="24"/>
        </w:rPr>
        <w:t>классах);</w:t>
      </w:r>
    </w:p>
    <w:p w14:paraId="7DB33342">
      <w:pPr>
        <w:pStyle w:val="7"/>
        <w:numPr>
          <w:ilvl w:val="0"/>
          <w:numId w:val="7"/>
        </w:numPr>
        <w:tabs>
          <w:tab w:val="left" w:pos="1125"/>
        </w:tabs>
        <w:spacing w:before="0" w:after="0" w:line="276" w:lineRule="auto"/>
        <w:ind w:left="102" w:right="107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- </w:t>
      </w:r>
      <w:r>
        <w:rPr>
          <w:rFonts w:hint="default"/>
          <w:sz w:val="24"/>
          <w:szCs w:val="24"/>
          <w:lang w:val="ru-RU"/>
        </w:rPr>
        <w:t>0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чел. (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% от общего количества лиц, подлежащих тестированию в 11 </w:t>
      </w:r>
      <w:r>
        <w:rPr>
          <w:spacing w:val="-2"/>
          <w:sz w:val="24"/>
          <w:szCs w:val="24"/>
        </w:rPr>
        <w:t>класса</w:t>
      </w:r>
      <w:r>
        <w:rPr>
          <w:spacing w:val="-2"/>
          <w:sz w:val="24"/>
          <w:szCs w:val="24"/>
          <w:lang w:val="ru-RU"/>
        </w:rPr>
        <w:t>х</w:t>
      </w:r>
      <w:r>
        <w:rPr>
          <w:rFonts w:hint="default"/>
          <w:spacing w:val="-2"/>
          <w:sz w:val="24"/>
          <w:szCs w:val="24"/>
          <w:lang w:val="ru-RU"/>
        </w:rPr>
        <w:t>.</w:t>
      </w:r>
    </w:p>
    <w:p w14:paraId="3D9F4B4D">
      <w:pPr>
        <w:pStyle w:val="7"/>
        <w:widowControl w:val="0"/>
        <w:numPr>
          <w:ilvl w:val="0"/>
          <w:numId w:val="0"/>
        </w:numPr>
        <w:tabs>
          <w:tab w:val="left" w:pos="1125"/>
        </w:tabs>
        <w:autoSpaceDE w:val="0"/>
        <w:autoSpaceDN w:val="0"/>
        <w:spacing w:before="0" w:after="0" w:line="276" w:lineRule="auto"/>
        <w:ind w:right="107" w:rightChars="0"/>
        <w:jc w:val="both"/>
        <w:rPr>
          <w:rFonts w:hint="default"/>
          <w:spacing w:val="-2"/>
          <w:sz w:val="24"/>
          <w:szCs w:val="24"/>
          <w:lang w:val="ru-RU"/>
        </w:rPr>
      </w:pPr>
    </w:p>
    <w:p w14:paraId="78571D35">
      <w:pPr>
        <w:pStyle w:val="4"/>
        <w:spacing w:before="68" w:line="276" w:lineRule="auto"/>
        <w:ind w:left="0" w:leftChars="0" w:right="103" w:firstLine="600" w:firstLineChars="250"/>
        <w:rPr>
          <w:sz w:val="24"/>
          <w:szCs w:val="24"/>
        </w:rPr>
      </w:pPr>
      <w:r>
        <w:rPr>
          <w:sz w:val="24"/>
          <w:szCs w:val="24"/>
        </w:rPr>
        <w:t>Обучающиеся, характеризующиеся повышенной вероятностью рискового поведения, определяются в группы «особого внимания» специалистов школы 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совместно с «группой риска», являются целевой группой для организации и проведения коррекционной и профилактической работы.</w:t>
      </w:r>
    </w:p>
    <w:p w14:paraId="7C3FC663">
      <w:pPr>
        <w:pStyle w:val="4"/>
        <w:spacing w:before="1" w:line="278" w:lineRule="auto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Вторым этапом СПТ является участие в профилактических медицинских осмотрах </w:t>
      </w:r>
      <w:r>
        <w:rPr>
          <w:spacing w:val="-2"/>
          <w:sz w:val="24"/>
          <w:szCs w:val="24"/>
        </w:rPr>
        <w:t>(ПМО).</w:t>
      </w:r>
    </w:p>
    <w:p w14:paraId="6766D6D4">
      <w:pPr>
        <w:pStyle w:val="4"/>
        <w:spacing w:line="276" w:lineRule="auto"/>
        <w:ind w:right="110"/>
        <w:rPr>
          <w:sz w:val="24"/>
          <w:szCs w:val="24"/>
        </w:rPr>
      </w:pPr>
    </w:p>
    <w:p w14:paraId="73C7C135">
      <w:pPr>
        <w:pStyle w:val="4"/>
        <w:ind w:left="0" w:firstLine="0"/>
        <w:jc w:val="left"/>
        <w:rPr>
          <w:sz w:val="24"/>
          <w:szCs w:val="24"/>
        </w:rPr>
      </w:pPr>
    </w:p>
    <w:p w14:paraId="6EB1086E">
      <w:pPr>
        <w:pStyle w:val="4"/>
        <w:spacing w:before="78"/>
        <w:ind w:left="0" w:firstLine="0"/>
        <w:jc w:val="left"/>
        <w:rPr>
          <w:sz w:val="24"/>
          <w:szCs w:val="24"/>
        </w:rPr>
      </w:pPr>
    </w:p>
    <w:p w14:paraId="7C549236">
      <w:pPr>
        <w:spacing w:before="1" w:line="276" w:lineRule="auto"/>
        <w:ind w:left="4602" w:right="0" w:hanging="1361"/>
        <w:jc w:val="right"/>
        <w:rPr>
          <w:rFonts w:hint="default"/>
          <w:spacing w:val="-2"/>
          <w:sz w:val="24"/>
          <w:szCs w:val="24"/>
          <w:lang w:val="ru-RU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  <w:r>
        <w:rPr>
          <w:i w:val="0"/>
          <w:iCs/>
          <w:sz w:val="24"/>
          <w:szCs w:val="24"/>
          <w:lang w:val="ru-RU"/>
        </w:rPr>
        <w:t>Педагог</w:t>
      </w:r>
      <w:r>
        <w:rPr>
          <w:rFonts w:hint="default"/>
          <w:i w:val="0"/>
          <w:iCs/>
          <w:sz w:val="24"/>
          <w:szCs w:val="24"/>
          <w:lang w:val="ru-RU"/>
        </w:rPr>
        <w:t>-</w:t>
      </w:r>
      <w:r>
        <w:rPr>
          <w:i w:val="0"/>
          <w:iCs/>
          <w:sz w:val="24"/>
          <w:szCs w:val="24"/>
        </w:rPr>
        <w:t>психолог</w:t>
      </w:r>
      <w:r>
        <w:rPr>
          <w:rFonts w:hint="default"/>
          <w:i w:val="0"/>
          <w:iCs/>
          <w:sz w:val="24"/>
          <w:szCs w:val="24"/>
          <w:lang w:val="ru-RU"/>
        </w:rPr>
        <w:t>: Грибанова Н.Е.</w:t>
      </w:r>
    </w:p>
    <w:p w14:paraId="0DA99DB0">
      <w:pPr>
        <w:pStyle w:val="4"/>
        <w:spacing w:before="68" w:line="276" w:lineRule="auto"/>
        <w:ind w:left="0" w:leftChars="0" w:right="103" w:firstLine="0" w:firstLineChars="0"/>
        <w:rPr>
          <w:rFonts w:hint="default"/>
          <w:i w:val="0"/>
          <w:iCs/>
          <w:sz w:val="24"/>
          <w:lang w:val="ru-RU"/>
        </w:rPr>
      </w:pPr>
    </w:p>
    <w:sectPr>
      <w:pgSz w:w="11910" w:h="16840"/>
      <w:pgMar w:top="1040" w:right="74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E1277"/>
    <w:multiLevelType w:val="multilevel"/>
    <w:tmpl w:val="AFEE1277"/>
    <w:lvl w:ilvl="0" w:tentative="0">
      <w:start w:val="1"/>
      <w:numFmt w:val="decimal"/>
      <w:lvlText w:val="%1."/>
      <w:lvlJc w:val="left"/>
      <w:pPr>
        <w:ind w:left="117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">
    <w:nsid w:val="C0E960ED"/>
    <w:multiLevelType w:val="multilevel"/>
    <w:tmpl w:val="C0E960ED"/>
    <w:lvl w:ilvl="0" w:tentative="0">
      <w:start w:val="0"/>
      <w:numFmt w:val="bullet"/>
      <w:lvlText w:val="-"/>
      <w:lvlJc w:val="left"/>
      <w:pPr>
        <w:ind w:left="102" w:hanging="26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2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2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262"/>
      </w:pPr>
      <w:rPr>
        <w:rFonts w:hint="default"/>
        <w:lang w:val="ru-RU" w:eastAsia="en-US" w:bidi="ar-SA"/>
      </w:rPr>
    </w:lvl>
  </w:abstractNum>
  <w:abstractNum w:abstractNumId="2">
    <w:nsid w:val="FC772127"/>
    <w:multiLevelType w:val="multilevel"/>
    <w:tmpl w:val="FC772127"/>
    <w:lvl w:ilvl="0" w:tentative="0">
      <w:start w:val="7"/>
      <w:numFmt w:val="decimal"/>
      <w:lvlText w:val="%1"/>
      <w:lvlJc w:val="left"/>
      <w:pPr>
        <w:ind w:left="102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231"/>
      </w:pPr>
      <w:rPr>
        <w:rFonts w:hint="default"/>
        <w:lang w:val="ru-RU" w:eastAsia="en-US" w:bidi="ar-SA"/>
      </w:rPr>
    </w:lvl>
  </w:abstractNum>
  <w:abstractNum w:abstractNumId="3">
    <w:nsid w:val="3314A241"/>
    <w:multiLevelType w:val="multilevel"/>
    <w:tmpl w:val="3314A241"/>
    <w:lvl w:ilvl="0" w:tentative="0">
      <w:start w:val="7"/>
      <w:numFmt w:val="decimal"/>
      <w:lvlText w:val="%1"/>
      <w:lvlJc w:val="left"/>
      <w:pPr>
        <w:ind w:left="102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abstractNum w:abstractNumId="4">
    <w:nsid w:val="3C698463"/>
    <w:multiLevelType w:val="multilevel"/>
    <w:tmpl w:val="3C698463"/>
    <w:lvl w:ilvl="0" w:tentative="0">
      <w:start w:val="7"/>
      <w:numFmt w:val="decimal"/>
      <w:lvlText w:val="%1"/>
      <w:lvlJc w:val="left"/>
      <w:pPr>
        <w:ind w:left="102" w:hanging="2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2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2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2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2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211"/>
      </w:pPr>
      <w:rPr>
        <w:rFonts w:hint="default"/>
        <w:lang w:val="ru-RU" w:eastAsia="en-US" w:bidi="ar-SA"/>
      </w:rPr>
    </w:lvl>
  </w:abstractNum>
  <w:abstractNum w:abstractNumId="5">
    <w:nsid w:val="48D089E2"/>
    <w:multiLevelType w:val="multilevel"/>
    <w:tmpl w:val="48D089E2"/>
    <w:lvl w:ilvl="0" w:tentative="0">
      <w:start w:val="0"/>
      <w:numFmt w:val="bullet"/>
      <w:lvlText w:val="-"/>
      <w:lvlJc w:val="left"/>
      <w:pPr>
        <w:ind w:left="102" w:hanging="2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2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2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2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2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228"/>
      </w:pPr>
      <w:rPr>
        <w:rFonts w:hint="default"/>
        <w:lang w:val="ru-RU" w:eastAsia="en-US" w:bidi="ar-SA"/>
      </w:rPr>
    </w:lvl>
  </w:abstractNum>
  <w:abstractNum w:abstractNumId="6">
    <w:nsid w:val="6851A9F6"/>
    <w:multiLevelType w:val="multilevel"/>
    <w:tmpl w:val="6851A9F6"/>
    <w:lvl w:ilvl="0" w:tentative="0">
      <w:start w:val="7"/>
      <w:numFmt w:val="decimal"/>
      <w:lvlText w:val="%1"/>
      <w:lvlJc w:val="left"/>
      <w:pPr>
        <w:ind w:left="102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B1B6377"/>
    <w:rsid w:val="542C6463"/>
    <w:rsid w:val="687B0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2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ind w:left="1035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2" w:right="105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23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2024-10-09T03:21:00Z</dcterms:created>
  <dc:creator>3</dc:creator>
  <cp:lastModifiedBy>МБОУ Васильевск�</cp:lastModifiedBy>
  <dcterms:modified xsi:type="dcterms:W3CDTF">2024-10-09T05:52:25Z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1049-12.2.0.17562</vt:lpwstr>
  </property>
  <property fmtid="{D5CDD505-2E9C-101B-9397-08002B2CF9AE}" pid="7" name="ICV">
    <vt:lpwstr>514D278600D94C7DBEEE6F9AE29E02F1_13</vt:lpwstr>
  </property>
</Properties>
</file>